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C0" w:rsidRDefault="009971C0" w:rsidP="009971C0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1.</w:t>
      </w:r>
    </w:p>
    <w:p w:rsidR="009971C0" w:rsidRPr="009971C0" w:rsidRDefault="009971C0" w:rsidP="00997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Experience Music Project, an interactive music museum in Seattle, charged adult visitors a $19.95 admission fee in 2005. Groups of 15 or more could enter for $14.50 per person.</w:t>
      </w:r>
      <w:r w:rsidRPr="009971C0">
        <w:rPr>
          <w:rFonts w:ascii="Verdana" w:eastAsia="Times New Roman" w:hAnsi="Verdana" w:cs="Times New Roman"/>
          <w:color w:val="0000FF"/>
          <w:sz w:val="20"/>
          <w:szCs w:val="20"/>
          <w:shd w:val="clear" w:color="auto" w:fill="FFFFFF"/>
        </w:rPr>
        <w:t>†</w:t>
      </w:r>
    </w:p>
    <w:p w:rsidR="009971C0" w:rsidRPr="009971C0" w:rsidRDefault="009971C0" w:rsidP="009971C0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971C0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 wp14:anchorId="19873C4D" wp14:editId="29032BED">
            <wp:extent cx="1362075" cy="1752600"/>
            <wp:effectExtent l="0" t="0" r="9525" b="0"/>
            <wp:docPr id="1" name="Picture 1" descr="http://www.webassign.net/wilcolalg1/7-2-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assign.net/wilcolalg1/7-2-02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1C0" w:rsidRPr="009971C0" w:rsidRDefault="009971C0" w:rsidP="009971C0">
      <w:pPr>
        <w:shd w:val="clear" w:color="auto" w:fill="FFFFFF"/>
        <w:spacing w:after="120" w:line="30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(a) Create a table for group cost as a function of group size. (Show the cost for groups of 1 to 20 people.)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1950"/>
      </w:tblGrid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6F1"/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6F1"/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Cost</w: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2" type="#_x0000_t75" style="width:49.5pt;height:18pt" o:ole="">
                  <v:imagedata r:id="rId5" o:title=""/>
                </v:shape>
                <w:control r:id="rId6" w:name="DefaultOcxName" w:shapeid="_x0000_i1102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01" type="#_x0000_t75" style="width:49.5pt;height:18pt" o:ole="">
                  <v:imagedata r:id="rId5" o:title=""/>
                </v:shape>
                <w:control r:id="rId7" w:name="DefaultOcxName1" w:shapeid="_x0000_i1101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00" type="#_x0000_t75" style="width:49.5pt;height:18pt" o:ole="">
                  <v:imagedata r:id="rId5" o:title=""/>
                </v:shape>
                <w:control r:id="rId8" w:name="DefaultOcxName2" w:shapeid="_x0000_i1100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99" type="#_x0000_t75" style="width:49.5pt;height:18pt" o:ole="">
                  <v:imagedata r:id="rId5" o:title=""/>
                </v:shape>
                <w:control r:id="rId9" w:name="DefaultOcxName3" w:shapeid="_x0000_i1099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98" type="#_x0000_t75" style="width:49.5pt;height:18pt" o:ole="">
                  <v:imagedata r:id="rId5" o:title=""/>
                </v:shape>
                <w:control r:id="rId10" w:name="DefaultOcxName4" w:shapeid="_x0000_i1098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97" type="#_x0000_t75" style="width:49.5pt;height:18pt" o:ole="">
                  <v:imagedata r:id="rId5" o:title=""/>
                </v:shape>
                <w:control r:id="rId11" w:name="DefaultOcxName5" w:shapeid="_x0000_i1097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96" type="#_x0000_t75" style="width:49.5pt;height:18pt" o:ole="">
                  <v:imagedata r:id="rId5" o:title=""/>
                </v:shape>
                <w:control r:id="rId12" w:name="DefaultOcxName6" w:shapeid="_x0000_i1096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95" type="#_x0000_t75" style="width:49.5pt;height:18pt" o:ole="">
                  <v:imagedata r:id="rId5" o:title=""/>
                </v:shape>
                <w:control r:id="rId13" w:name="DefaultOcxName7" w:shapeid="_x0000_i1095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94" type="#_x0000_t75" style="width:49.5pt;height:18pt" o:ole="">
                  <v:imagedata r:id="rId5" o:title=""/>
                </v:shape>
                <w:control r:id="rId14" w:name="DefaultOcxName8" w:shapeid="_x0000_i1094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93" type="#_x0000_t75" style="width:49.5pt;height:18pt" o:ole="">
                  <v:imagedata r:id="rId5" o:title=""/>
                </v:shape>
                <w:control r:id="rId15" w:name="DefaultOcxName9" w:shapeid="_x0000_i1093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92" type="#_x0000_t75" style="width:49.5pt;height:18pt" o:ole="">
                  <v:imagedata r:id="rId5" o:title=""/>
                </v:shape>
                <w:control r:id="rId16" w:name="DefaultOcxName10" w:shapeid="_x0000_i1092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91" type="#_x0000_t75" style="width:49.5pt;height:18pt" o:ole="">
                  <v:imagedata r:id="rId5" o:title=""/>
                </v:shape>
                <w:control r:id="rId17" w:name="DefaultOcxName11" w:shapeid="_x0000_i1091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90" type="#_x0000_t75" style="width:49.5pt;height:18pt" o:ole="">
                  <v:imagedata r:id="rId5" o:title=""/>
                </v:shape>
                <w:control r:id="rId18" w:name="DefaultOcxName12" w:shapeid="_x0000_i1090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89" type="#_x0000_t75" style="width:49.5pt;height:18pt" o:ole="">
                  <v:imagedata r:id="rId5" o:title=""/>
                </v:shape>
                <w:control r:id="rId19" w:name="DefaultOcxName13" w:shapeid="_x0000_i1089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88" type="#_x0000_t75" style="width:49.5pt;height:18pt" o:ole="">
                  <v:imagedata r:id="rId5" o:title=""/>
                </v:shape>
                <w:control r:id="rId20" w:name="DefaultOcxName14" w:shapeid="_x0000_i1088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87" type="#_x0000_t75" style="width:49.5pt;height:18pt" o:ole="">
                  <v:imagedata r:id="rId5" o:title=""/>
                </v:shape>
                <w:control r:id="rId21" w:name="DefaultOcxName15" w:shapeid="_x0000_i1087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86" type="#_x0000_t75" style="width:49.5pt;height:18pt" o:ole="">
                  <v:imagedata r:id="rId5" o:title=""/>
                </v:shape>
                <w:control r:id="rId22" w:name="DefaultOcxName16" w:shapeid="_x0000_i1086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85" type="#_x0000_t75" style="width:49.5pt;height:18pt" o:ole="">
                  <v:imagedata r:id="rId5" o:title=""/>
                </v:shape>
                <w:control r:id="rId23" w:name="DefaultOcxName17" w:shapeid="_x0000_i1085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84" type="#_x0000_t75" style="width:49.5pt;height:18pt" o:ole="">
                  <v:imagedata r:id="rId5" o:title=""/>
                </v:shape>
                <w:control r:id="rId24" w:name="DefaultOcxName18" w:shapeid="_x0000_i1084"/>
              </w:objec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480" w:type="dxa"/>
              <w:bottom w:w="60" w:type="dxa"/>
              <w:right w:w="480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83" type="#_x0000_t75" style="width:49.5pt;height:18pt" o:ole="">
                  <v:imagedata r:id="rId5" o:title=""/>
                </v:shape>
                <w:control r:id="rId25" w:name="DefaultOcxName19" w:shapeid="_x0000_i1083"/>
              </w:object>
            </w:r>
          </w:p>
        </w:tc>
      </w:tr>
    </w:tbl>
    <w:p w:rsidR="009971C0" w:rsidRPr="009971C0" w:rsidRDefault="009971C0" w:rsidP="009971C0">
      <w:pPr>
        <w:shd w:val="clear" w:color="auto" w:fill="FFFFFF"/>
        <w:spacing w:after="0" w:line="240" w:lineRule="auto"/>
        <w:ind w:left="1032" w:right="72"/>
        <w:rPr>
          <w:rFonts w:ascii="Times New Roman" w:eastAsia="Times New Roman" w:hAnsi="Times New Roman" w:cs="Times New Roman"/>
          <w:sz w:val="24"/>
          <w:szCs w:val="24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  <w:t>(b) Write the total cost of admission, </w:t>
      </w:r>
      <w:r w:rsidRPr="009971C0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, as a function of the number of people in a group, </w:t>
      </w:r>
      <w:r w:rsidRPr="009971C0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. Confirm that the function and the table from part (a) are in agreement.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9971C0" w:rsidRPr="009971C0" w:rsidRDefault="009971C0" w:rsidP="009971C0">
      <w:pPr>
        <w:shd w:val="clear" w:color="auto" w:fill="FFFFFF"/>
        <w:spacing w:after="120" w:line="240" w:lineRule="auto"/>
        <w:ind w:left="1032" w:right="72"/>
        <w:rPr>
          <w:rFonts w:ascii="Times New Roman" w:eastAsia="Times New Roman" w:hAnsi="Times New Roman" w:cs="Times New Roman"/>
          <w:sz w:val="24"/>
          <w:szCs w:val="24"/>
        </w:rPr>
      </w:pPr>
      <w:r w:rsidRPr="009971C0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C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(</w:t>
      </w:r>
      <w:r w:rsidRPr="009971C0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n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) =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</w:tblGrid>
      <w:tr w:rsidR="009971C0" w:rsidRPr="009971C0" w:rsidTr="009971C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1C0" w:rsidRPr="009971C0" w:rsidRDefault="009971C0" w:rsidP="009971C0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1C0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drawing>
                <wp:inline distT="0" distB="0" distL="0" distR="0" wp14:anchorId="72D322DB" wp14:editId="223A8AF1">
                  <wp:extent cx="95250" cy="762000"/>
                  <wp:effectExtent l="0" t="0" r="0" b="0"/>
                  <wp:docPr id="2" name="Picture 2" descr="http://www.webassign.net/wastatic/wacache084b6fbb10729ed4da8c3d3f5a3ae7c9/watex/img/leftbrac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webassign.net/wastatic/wacache084b6fbb10729ed4da8c3d3f5a3ae7c9/watex/img/leftbrac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71C0" w:rsidRPr="009971C0" w:rsidRDefault="009971C0" w:rsidP="009971C0">
      <w:pPr>
        <w:shd w:val="clear" w:color="auto" w:fill="FFFFFF"/>
        <w:spacing w:after="120" w:line="240" w:lineRule="auto"/>
        <w:ind w:left="1032" w:right="72"/>
        <w:rPr>
          <w:rFonts w:ascii="Verdana" w:eastAsia="Times New Roman" w:hAnsi="Verdana" w:cs="Times New Roman"/>
          <w:vanish/>
          <w:color w:val="000000"/>
          <w:sz w:val="20"/>
          <w:szCs w:val="20"/>
        </w:rPr>
      </w:pP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997"/>
      </w:tblGrid>
      <w:tr w:rsidR="009971C0" w:rsidRPr="009971C0" w:rsidTr="009971C0">
        <w:tc>
          <w:tcPr>
            <w:tcW w:w="0" w:type="auto"/>
            <w:noWrap/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textAlignment w:val="center"/>
              <w:divId w:val="1415976559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object w:dxaOrig="1440" w:dyaOrig="1440">
                <v:shape id="_x0000_i1082" type="#_x0000_t75" style="width:136.5pt;height:60.75pt" o:ole="">
                  <v:imagedata r:id="rId27" o:title=""/>
                </v:shape>
                <w:control r:id="rId28" w:name="DefaultOcxName20" w:shapeid="_x0000_i1082"/>
              </w:object>
            </w:r>
          </w:p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 ,</w:t>
            </w:r>
          </w:p>
        </w:tc>
        <w:tc>
          <w:tcPr>
            <w:tcW w:w="0" w:type="auto"/>
            <w:noWrap/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    </w:t>
            </w:r>
            <w:r w:rsidRPr="009971C0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n</w:t>
            </w: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 &lt; 15</w:t>
            </w:r>
          </w:p>
        </w:tc>
      </w:tr>
      <w:tr w:rsidR="009971C0" w:rsidRPr="009971C0" w:rsidTr="009971C0">
        <w:tc>
          <w:tcPr>
            <w:tcW w:w="0" w:type="auto"/>
            <w:noWrap/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textAlignment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Times New Roman" w:eastAsia="Times New Roman" w:hAnsi="Times New Roman" w:cs="Times New Roman"/>
                <w:sz w:val="29"/>
                <w:szCs w:val="29"/>
                <w:bdr w:val="none" w:sz="0" w:space="0" w:color="auto" w:frame="1"/>
              </w:rPr>
              <w:object w:dxaOrig="1440" w:dyaOrig="1440">
                <v:shape id="_x0000_i1081" type="#_x0000_t75" style="width:136.5pt;height:60.75pt" o:ole="">
                  <v:imagedata r:id="rId27" o:title=""/>
                </v:shape>
                <w:control r:id="rId29" w:name="DefaultOcxName21" w:shapeid="_x0000_i1081"/>
              </w:object>
            </w:r>
          </w:p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 ,</w:t>
            </w:r>
          </w:p>
        </w:tc>
        <w:tc>
          <w:tcPr>
            <w:tcW w:w="0" w:type="auto"/>
            <w:noWrap/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    </w:t>
            </w:r>
            <w:r w:rsidRPr="009971C0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n</w:t>
            </w: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 ≥ 15</w:t>
            </w:r>
          </w:p>
        </w:tc>
      </w:tr>
    </w:tbl>
    <w:p w:rsidR="009971C0" w:rsidRPr="009971C0" w:rsidRDefault="009971C0" w:rsidP="009971C0">
      <w:pPr>
        <w:shd w:val="clear" w:color="auto" w:fill="FFFFFF"/>
        <w:spacing w:after="120" w:line="240" w:lineRule="auto"/>
        <w:ind w:left="1032" w:right="72"/>
        <w:rPr>
          <w:rFonts w:ascii="Verdana" w:eastAsia="Times New Roman" w:hAnsi="Verdana" w:cs="Times New Roman"/>
          <w:sz w:val="20"/>
          <w:szCs w:val="20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  <w:t>(c) Calculate the cost of admitting a group of 14 people and the cost of admitting a group of 15 people.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312"/>
        <w:gridCol w:w="1218"/>
      </w:tblGrid>
      <w:tr w:rsidR="009971C0" w:rsidRPr="009971C0" w:rsidTr="009971C0">
        <w:tc>
          <w:tcPr>
            <w:tcW w:w="0" w:type="auto"/>
            <w:noWrap/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group of 14 people</w:t>
            </w:r>
          </w:p>
        </w:tc>
        <w:tc>
          <w:tcPr>
            <w:tcW w:w="0" w:type="auto"/>
            <w:noWrap/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    </w:t>
            </w:r>
          </w:p>
        </w:tc>
        <w:tc>
          <w:tcPr>
            <w:tcW w:w="0" w:type="auto"/>
            <w:noWrap/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$ </w:t>
            </w: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80" type="#_x0000_t75" style="width:49.5pt;height:18pt" o:ole="">
                  <v:imagedata r:id="rId5" o:title=""/>
                </v:shape>
                <w:control r:id="rId30" w:name="DefaultOcxName22" w:shapeid="_x0000_i1080"/>
              </w:object>
            </w:r>
          </w:p>
        </w:tc>
      </w:tr>
      <w:tr w:rsidR="009971C0" w:rsidRPr="009971C0" w:rsidTr="009971C0">
        <w:tc>
          <w:tcPr>
            <w:tcW w:w="0" w:type="auto"/>
            <w:noWrap/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group of 15 people</w:t>
            </w:r>
          </w:p>
        </w:tc>
        <w:tc>
          <w:tcPr>
            <w:tcW w:w="0" w:type="auto"/>
            <w:noWrap/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    </w:t>
            </w:r>
          </w:p>
        </w:tc>
        <w:tc>
          <w:tcPr>
            <w:tcW w:w="0" w:type="auto"/>
            <w:noWrap/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$ </w:t>
            </w: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079" type="#_x0000_t75" style="width:49.5pt;height:18pt" o:ole="">
                  <v:imagedata r:id="rId5" o:title=""/>
                </v:shape>
                <w:control r:id="rId31" w:name="DefaultOcxName23" w:shapeid="_x0000_i1079"/>
              </w:object>
            </w:r>
          </w:p>
        </w:tc>
      </w:tr>
    </w:tbl>
    <w:p w:rsidR="009971C0" w:rsidRPr="009971C0" w:rsidRDefault="009971C0" w:rsidP="009971C0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sz w:val="20"/>
          <w:szCs w:val="20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  <w:t>(d) Determine the largest group you could bring in and still remain below the cost of a 14-person group.</w:t>
      </w:r>
    </w:p>
    <w:p w:rsidR="009971C0" w:rsidRPr="009971C0" w:rsidRDefault="009971C0" w:rsidP="009971C0">
      <w:pPr>
        <w:shd w:val="clear" w:color="auto" w:fill="FFFFFF"/>
        <w:spacing w:after="120" w:line="30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A group of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078" type="#_x0000_t75" style="width:49.5pt;height:18pt" o:ole="">
            <v:imagedata r:id="rId5" o:title=""/>
          </v:shape>
          <w:control r:id="rId32" w:name="DefaultOcxName24" w:shapeid="_x0000_i1078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people at a cost of $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077" type="#_x0000_t75" style="width:49.5pt;height:18pt" o:ole="">
            <v:imagedata r:id="rId5" o:title=""/>
          </v:shape>
          <w:control r:id="rId33" w:name="DefaultOcxName25" w:shapeid="_x0000_i1077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.</w:t>
      </w:r>
    </w:p>
    <w:p w:rsidR="00634373" w:rsidRDefault="00634373"/>
    <w:p w:rsidR="009971C0" w:rsidRDefault="009971C0"/>
    <w:p w:rsidR="009971C0" w:rsidRDefault="009971C0"/>
    <w:p w:rsidR="009971C0" w:rsidRDefault="009971C0">
      <w:r>
        <w:lastRenderedPageBreak/>
        <w:t>2.</w:t>
      </w:r>
    </w:p>
    <w:p w:rsidR="009971C0" w:rsidRPr="009971C0" w:rsidRDefault="009971C0" w:rsidP="00997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In recent years, the number of married mothers who choose to stay at home to care for their families and bypass an outside career has increased. The function</w:t>
      </w:r>
    </w:p>
    <w:p w:rsidR="009971C0" w:rsidRPr="009971C0" w:rsidRDefault="009971C0" w:rsidP="009971C0">
      <w:pPr>
        <w:shd w:val="clear" w:color="auto" w:fill="FFFFFF"/>
        <w:spacing w:after="120" w:line="240" w:lineRule="auto"/>
        <w:ind w:left="1032" w:right="7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971C0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M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(</w:t>
      </w:r>
      <w:r w:rsidRPr="009971C0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) =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</w:tblGrid>
      <w:tr w:rsidR="009971C0" w:rsidRPr="009971C0" w:rsidTr="009971C0">
        <w:tc>
          <w:tcPr>
            <w:tcW w:w="0" w:type="auto"/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948.2</w:t>
            </w:r>
          </w:p>
        </w:tc>
      </w:tr>
      <w:tr w:rsidR="009971C0" w:rsidRPr="009971C0" w:rsidTr="009971C0">
        <w:tc>
          <w:tcPr>
            <w:tcW w:w="0" w:type="auto"/>
            <w:tcBorders>
              <w:top w:val="single" w:sz="6" w:space="0" w:color="000000"/>
            </w:tcBorders>
            <w:noWrap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1 + 27.23</w:t>
            </w:r>
            <w:r w:rsidRPr="009971C0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e</w:t>
            </w:r>
            <w:r w:rsidRPr="009971C0">
              <w:rPr>
                <w:rFonts w:ascii="Verdana" w:eastAsia="Times New Roman" w:hAnsi="Verdana" w:cs="Times New Roman"/>
                <w:sz w:val="20"/>
                <w:szCs w:val="20"/>
                <w:vertAlign w:val="superscript"/>
              </w:rPr>
              <w:t>−1.110</w:t>
            </w:r>
            <w:r w:rsidRPr="009971C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vertAlign w:val="superscript"/>
              </w:rPr>
              <w:t>t</w:t>
            </w:r>
          </w:p>
        </w:tc>
      </w:tr>
    </w:tbl>
    <w:p w:rsidR="009971C0" w:rsidRPr="009971C0" w:rsidRDefault="009971C0" w:rsidP="009971C0">
      <w:pPr>
        <w:shd w:val="clear" w:color="auto" w:fill="FFFFFF"/>
        <w:spacing w:after="120" w:line="240" w:lineRule="auto"/>
        <w:ind w:left="1032" w:right="72"/>
        <w:rPr>
          <w:rFonts w:ascii="Verdana" w:eastAsia="Times New Roman" w:hAnsi="Verdana" w:cs="Times New Roman"/>
          <w:sz w:val="20"/>
          <w:szCs w:val="20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+ 4700</w:t>
      </w:r>
    </w:p>
    <w:p w:rsidR="009971C0" w:rsidRPr="009971C0" w:rsidRDefault="009971C0" w:rsidP="00997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models the number of married couple families with stay-at-home mothers (in thousands) as a function of the number of years since 1999, </w:t>
      </w:r>
      <w:r w:rsidRPr="009971C0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</w:rPr>
        <w:t>t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.</w:t>
      </w:r>
      <w:r w:rsidRPr="009971C0">
        <w:rPr>
          <w:rFonts w:ascii="Verdana" w:eastAsia="Times New Roman" w:hAnsi="Verdana" w:cs="Times New Roman"/>
          <w:color w:val="0000FF"/>
          <w:sz w:val="20"/>
          <w:szCs w:val="20"/>
          <w:shd w:val="clear" w:color="auto" w:fill="FFFFFF"/>
        </w:rPr>
        <w:t>†</w:t>
      </w:r>
    </w:p>
    <w:p w:rsidR="009971C0" w:rsidRPr="009971C0" w:rsidRDefault="009971C0" w:rsidP="009971C0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971C0"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 wp14:anchorId="77D69C08" wp14:editId="00F4F16E">
            <wp:extent cx="1971675" cy="1533525"/>
            <wp:effectExtent l="0" t="0" r="9525" b="9525"/>
            <wp:docPr id="3" name="Picture 3" descr="http://www.webassign.net/wilcolalg1/7-4-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webassign.net/wilcolalg1/7-4-024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1C0" w:rsidRPr="009971C0" w:rsidRDefault="009971C0" w:rsidP="009971C0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(a) Describe what the rate of change of the function tells about how the number of married, stay-at-home mothers is changing over time.</w:t>
      </w:r>
    </w:p>
    <w:p w:rsidR="009971C0" w:rsidRPr="009971C0" w:rsidRDefault="009971C0" w:rsidP="009971C0">
      <w:pPr>
        <w:shd w:val="clear" w:color="auto" w:fill="FFFFFF"/>
        <w:spacing w:after="120" w:line="30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As time increases, the number of stay-at-home mothers is  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65" type="#_x0000_t75" style="width:88.5pt;height:18pt" o:ole="">
            <v:imagedata r:id="rId35" o:title=""/>
          </v:shape>
          <w:control r:id="rId36" w:name="DefaultOcxName27" w:shapeid="_x0000_i1165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at  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64" type="#_x0000_t75" style="width:93pt;height:18pt" o:ole="">
            <v:imagedata r:id="rId37" o:title=""/>
          </v:shape>
          <w:control r:id="rId38" w:name="DefaultOcxName110" w:shapeid="_x0000_i1164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rate and then  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63" type="#_x0000_t75" style="width:88.5pt;height:18pt" o:ole="">
            <v:imagedata r:id="rId35" o:title=""/>
          </v:shape>
          <w:control r:id="rId39" w:name="DefaultOcxName26" w:shapeid="_x0000_i1163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at  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62" type="#_x0000_t75" style="width:93pt;height:18pt" o:ole="">
            <v:imagedata r:id="rId37" o:title=""/>
          </v:shape>
          <w:control r:id="rId40" w:name="DefaultOcxName31" w:shapeid="_x0000_i1162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rate until   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61" type="#_x0000_t75" style="width:165pt;height:18pt" o:ole="">
            <v:imagedata r:id="rId41" o:title=""/>
          </v:shape>
          <w:control r:id="rId42" w:name="DefaultOcxName41" w:shapeid="_x0000_i1161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.</w:t>
      </w:r>
    </w:p>
    <w:p w:rsidR="009971C0" w:rsidRPr="009971C0" w:rsidRDefault="009971C0" w:rsidP="009971C0">
      <w:pPr>
        <w:shd w:val="clear" w:color="auto" w:fill="FFFFFF"/>
        <w:spacing w:after="0" w:line="240" w:lineRule="auto"/>
        <w:ind w:left="1032" w:right="72"/>
        <w:rPr>
          <w:rFonts w:ascii="Times New Roman" w:eastAsia="Times New Roman" w:hAnsi="Times New Roman" w:cs="Times New Roman"/>
          <w:sz w:val="24"/>
          <w:szCs w:val="24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  <w:t>(b) Estimate the coordinates of the inflection point. (Round your answers to the nearest whole number.)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p w:rsidR="009971C0" w:rsidRPr="009971C0" w:rsidRDefault="009971C0" w:rsidP="009971C0">
      <w:pPr>
        <w:shd w:val="clear" w:color="auto" w:fill="FFFFFF"/>
        <w:spacing w:after="120" w:line="240" w:lineRule="auto"/>
        <w:ind w:left="1032" w:right="72"/>
        <w:rPr>
          <w:rFonts w:ascii="Times New Roman" w:eastAsia="Times New Roman" w:hAnsi="Times New Roman" w:cs="Times New Roman"/>
          <w:sz w:val="24"/>
          <w:szCs w:val="24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(</w:t>
      </w:r>
      <w:r w:rsidRPr="009971C0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, </w:t>
      </w:r>
      <w:r w:rsidRPr="009971C0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M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(</w:t>
      </w:r>
      <w:r w:rsidRPr="009971C0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)) =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</w:tblGrid>
      <w:tr w:rsidR="009971C0" w:rsidRPr="009971C0" w:rsidTr="009971C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71C0" w:rsidRPr="009971C0" w:rsidRDefault="009971C0" w:rsidP="009971C0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1C0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drawing>
                <wp:inline distT="0" distB="0" distL="0" distR="0" wp14:anchorId="3A324662" wp14:editId="4E8723A3">
                  <wp:extent cx="76200" cy="295275"/>
                  <wp:effectExtent l="0" t="0" r="0" b="9525"/>
                  <wp:docPr id="4" name="Picture 4" descr="http://www.webassign.net/wastatic/wacache084b6fbb10729ed4da8c3d3f5a3ae7c9/watex/img/leftpare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webassign.net/wastatic/wacache084b6fbb10729ed4da8c3d3f5a3ae7c9/watex/img/leftpare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71C0" w:rsidRPr="009971C0" w:rsidRDefault="009971C0" w:rsidP="009971C0">
      <w:pPr>
        <w:shd w:val="clear" w:color="auto" w:fill="FFFFFF"/>
        <w:spacing w:after="0" w:line="240" w:lineRule="auto"/>
        <w:ind w:left="1032" w:right="72"/>
        <w:rPr>
          <w:rFonts w:ascii="Verdana" w:eastAsia="Times New Roman" w:hAnsi="Verdana" w:cs="Times New Roman"/>
          <w:sz w:val="20"/>
          <w:szCs w:val="20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9971C0" w:rsidRPr="009971C0" w:rsidRDefault="009971C0" w:rsidP="009971C0">
      <w:pPr>
        <w:shd w:val="clear" w:color="auto" w:fill="FFFFFF"/>
        <w:spacing w:after="0" w:line="240" w:lineRule="auto"/>
        <w:ind w:left="1032" w:right="72"/>
        <w:textAlignment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971C0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</w:rPr>
        <w:object w:dxaOrig="1440" w:dyaOrig="1440">
          <v:shape id="_x0000_i1160" type="#_x0000_t75" style="width:136.5pt;height:60.75pt" o:ole="">
            <v:imagedata r:id="rId27" o:title=""/>
          </v:shape>
          <w:control r:id="rId44" w:name="DefaultOcxName51" w:shapeid="_x0000_i1160"/>
        </w:object>
      </w:r>
    </w:p>
    <w:p w:rsidR="009971C0" w:rsidRPr="009971C0" w:rsidRDefault="009971C0" w:rsidP="009971C0">
      <w:pPr>
        <w:shd w:val="clear" w:color="auto" w:fill="FFFFFF"/>
        <w:spacing w:after="120" w:line="240" w:lineRule="auto"/>
        <w:ind w:left="1032" w:right="72"/>
        <w:rPr>
          <w:rFonts w:ascii="Times New Roman" w:eastAsia="Times New Roman" w:hAnsi="Times New Roman" w:cs="Times New Roman"/>
          <w:sz w:val="24"/>
          <w:szCs w:val="24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"/>
      </w:tblGrid>
      <w:tr w:rsidR="009971C0" w:rsidRPr="009971C0" w:rsidTr="009971C0">
        <w:tc>
          <w:tcPr>
            <w:tcW w:w="0" w:type="auto"/>
            <w:tcMar>
              <w:top w:w="0" w:type="dxa"/>
              <w:left w:w="0" w:type="dxa"/>
              <w:bottom w:w="0" w:type="dxa"/>
              <w:right w:w="18" w:type="dxa"/>
            </w:tcMar>
            <w:vAlign w:val="center"/>
            <w:hideMark/>
          </w:tcPr>
          <w:p w:rsidR="009971C0" w:rsidRPr="009971C0" w:rsidRDefault="009971C0" w:rsidP="009971C0">
            <w:pPr>
              <w:spacing w:before="35" w:after="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1C0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drawing>
                <wp:inline distT="0" distB="0" distL="0" distR="0" wp14:anchorId="139E5B99" wp14:editId="6C21583C">
                  <wp:extent cx="66675" cy="295275"/>
                  <wp:effectExtent l="0" t="0" r="9525" b="9525"/>
                  <wp:docPr id="5" name="Picture 5" descr="http://www.webassign.net/wastatic/wacache084b6fbb10729ed4da8c3d3f5a3ae7c9/watex/img/rightpare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webassign.net/wastatic/wacache084b6fbb10729ed4da8c3d3f5a3ae7c9/watex/img/rightpare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71C0" w:rsidRPr="009971C0" w:rsidRDefault="009971C0" w:rsidP="009971C0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sz w:val="20"/>
          <w:szCs w:val="20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  <w:t>Explain what each value means in this context.</w:t>
      </w:r>
    </w:p>
    <w:p w:rsidR="009971C0" w:rsidRPr="009971C0" w:rsidRDefault="009971C0" w:rsidP="009971C0">
      <w:pPr>
        <w:shd w:val="clear" w:color="auto" w:fill="FFFFFF"/>
        <w:spacing w:after="120" w:line="30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In this context,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59" type="#_x0000_t75" style="width:49.5pt;height:18pt" o:ole="">
            <v:imagedata r:id="rId5" o:title=""/>
          </v:shape>
          <w:control r:id="rId46" w:name="DefaultOcxName61" w:shapeid="_x0000_i1159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years after 1999, the number of stay-at-home mothers is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58" type="#_x0000_t75" style="width:49.5pt;height:18pt" o:ole="">
            <v:imagedata r:id="rId5" o:title=""/>
          </v:shape>
          <w:control r:id="rId47" w:name="DefaultOcxName71" w:shapeid="_x0000_i1158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thousand and the rate of  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57" type="#_x0000_t75" style="width:88.5pt;height:18pt" o:ole="">
            <v:imagedata r:id="rId35" o:title=""/>
          </v:shape>
          <w:control r:id="rId48" w:name="DefaultOcxName81" w:shapeid="_x0000_i1157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will begin to  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56" type="#_x0000_t75" style="width:88.5pt;height:18pt" o:ole="">
            <v:imagedata r:id="rId35" o:title=""/>
          </v:shape>
          <w:control r:id="rId49" w:name="DefaultOcxName91" w:shapeid="_x0000_i1156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after this year.</w:t>
      </w:r>
    </w:p>
    <w:p w:rsidR="009971C0" w:rsidRPr="009971C0" w:rsidRDefault="009971C0" w:rsidP="009971C0">
      <w:pPr>
        <w:shd w:val="clear" w:color="auto" w:fill="FFFFFF"/>
        <w:spacing w:after="0" w:line="240" w:lineRule="auto"/>
        <w:ind w:left="1032" w:right="72"/>
        <w:rPr>
          <w:rFonts w:ascii="Times New Roman" w:eastAsia="Times New Roman" w:hAnsi="Times New Roman" w:cs="Times New Roman"/>
          <w:sz w:val="24"/>
          <w:szCs w:val="24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  <w:t>(c) Find the average rate of change from </w:t>
      </w:r>
    </w:p>
    <w:p w:rsidR="009971C0" w:rsidRPr="009971C0" w:rsidRDefault="009971C0" w:rsidP="009971C0">
      <w:pPr>
        <w:shd w:val="clear" w:color="auto" w:fill="FFFFFF"/>
        <w:spacing w:after="0" w:line="240" w:lineRule="auto"/>
        <w:ind w:left="1032" w:right="72"/>
        <w:rPr>
          <w:rFonts w:ascii="Times New Roman" w:eastAsia="Times New Roman" w:hAnsi="Times New Roman" w:cs="Times New Roman"/>
          <w:sz w:val="24"/>
          <w:szCs w:val="24"/>
        </w:rPr>
      </w:pPr>
      <w:r w:rsidRPr="009971C0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= </w:t>
      </w:r>
      <w:r w:rsidRPr="009971C0">
        <w:rPr>
          <w:rFonts w:ascii="Verdana" w:eastAsia="Times New Roman" w:hAnsi="Verdana" w:cs="Times New Roman"/>
          <w:color w:val="FF0000"/>
          <w:sz w:val="20"/>
          <w:szCs w:val="20"/>
        </w:rPr>
        <w:t>4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to </w:t>
      </w:r>
      <w:r w:rsidRPr="009971C0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t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= </w:t>
      </w:r>
      <w:r w:rsidRPr="009971C0">
        <w:rPr>
          <w:rFonts w:ascii="Verdana" w:eastAsia="Times New Roman" w:hAnsi="Verdana" w:cs="Times New Roman"/>
          <w:color w:val="FF0000"/>
          <w:sz w:val="20"/>
          <w:szCs w:val="20"/>
        </w:rPr>
        <w:t>7</w:t>
      </w:r>
    </w:p>
    <w:p w:rsidR="009971C0" w:rsidRPr="009971C0" w:rsidRDefault="009971C0" w:rsidP="009971C0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for the function. (Round your answer to two decimal places.)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55" type="#_x0000_t75" style="width:49.5pt;height:18pt" o:ole="">
            <v:imagedata r:id="rId5" o:title=""/>
          </v:shape>
          <w:control r:id="rId50" w:name="DefaultOcxName101" w:shapeid="_x0000_i1155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  <w:t>Explain the meaning of this rate of change.</w:t>
      </w:r>
    </w:p>
    <w:p w:rsidR="009971C0" w:rsidRPr="009971C0" w:rsidRDefault="009971C0" w:rsidP="009971C0">
      <w:pPr>
        <w:shd w:val="clear" w:color="auto" w:fill="FFFFFF"/>
        <w:spacing w:after="120" w:line="30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The number of stay-at-home mothers is   </w:t>
      </w:r>
      <w:bookmarkStart w:id="0" w:name="_GoBack"/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68" type="#_x0000_t75" style="width:88.5pt;height:18pt" o:ole="">
            <v:imagedata r:id="rId35" o:title=""/>
          </v:shape>
          <w:control r:id="rId51" w:name="DefaultOcxName111" w:shapeid="_x0000_i1168"/>
        </w:object>
      </w:r>
      <w:bookmarkEnd w:id="0"/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by an average of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53" type="#_x0000_t75" style="width:49.5pt;height:18pt" o:ole="">
            <v:imagedata r:id="rId5" o:title=""/>
          </v:shape>
          <w:control r:id="rId52" w:name="DefaultOcxName121" w:shapeid="_x0000_i1153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thousand each year from the year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52" type="#_x0000_t75" style="width:49.5pt;height:18pt" o:ole="">
            <v:imagedata r:id="rId5" o:title=""/>
          </v:shape>
          <w:control r:id="rId53" w:name="DefaultOcxName131" w:shapeid="_x0000_i1152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to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51" type="#_x0000_t75" style="width:49.5pt;height:18pt" o:ole="">
            <v:imagedata r:id="rId5" o:title=""/>
          </v:shape>
          <w:control r:id="rId54" w:name="DefaultOcxName141" w:shapeid="_x0000_i1151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.</w:t>
      </w:r>
    </w:p>
    <w:p w:rsidR="009971C0" w:rsidRPr="009971C0" w:rsidRDefault="009971C0" w:rsidP="009971C0">
      <w:pPr>
        <w:shd w:val="clear" w:color="auto" w:fill="FFFFFF"/>
        <w:spacing w:after="120" w:line="240" w:lineRule="auto"/>
        <w:ind w:left="1032" w:right="72"/>
        <w:rPr>
          <w:rFonts w:ascii="Times New Roman" w:eastAsia="Times New Roman" w:hAnsi="Times New Roman" w:cs="Times New Roman"/>
          <w:sz w:val="24"/>
          <w:szCs w:val="24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  <w:t>(d) What are the limiting values for the function? (Round your answers to the nearest whole number.)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1020"/>
      </w:tblGrid>
      <w:tr w:rsidR="009971C0" w:rsidRPr="009971C0" w:rsidTr="009971C0">
        <w:tc>
          <w:tcPr>
            <w:tcW w:w="0" w:type="auto"/>
            <w:noWrap/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lower limiting value     </w:t>
            </w:r>
          </w:p>
        </w:tc>
        <w:tc>
          <w:tcPr>
            <w:tcW w:w="0" w:type="auto"/>
            <w:noWrap/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50" type="#_x0000_t75" style="width:49.5pt;height:18pt" o:ole="">
                  <v:imagedata r:id="rId5" o:title=""/>
                </v:shape>
                <w:control r:id="rId55" w:name="DefaultOcxName151" w:shapeid="_x0000_i1150"/>
              </w:object>
            </w:r>
          </w:p>
        </w:tc>
      </w:tr>
      <w:tr w:rsidR="009971C0" w:rsidRPr="009971C0" w:rsidTr="009971C0">
        <w:tc>
          <w:tcPr>
            <w:tcW w:w="0" w:type="auto"/>
            <w:noWrap/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t>upper limiting value     </w:t>
            </w:r>
          </w:p>
        </w:tc>
        <w:tc>
          <w:tcPr>
            <w:tcW w:w="0" w:type="auto"/>
            <w:noWrap/>
            <w:vAlign w:val="center"/>
            <w:hideMark/>
          </w:tcPr>
          <w:p w:rsidR="009971C0" w:rsidRPr="009971C0" w:rsidRDefault="009971C0" w:rsidP="009971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971C0">
              <w:rPr>
                <w:rFonts w:ascii="Verdana" w:eastAsia="Times New Roman" w:hAnsi="Verdana" w:cs="Times New Roman"/>
                <w:sz w:val="20"/>
                <w:szCs w:val="20"/>
              </w:rPr>
              <w:object w:dxaOrig="1440" w:dyaOrig="1440">
                <v:shape id="_x0000_i1149" type="#_x0000_t75" style="width:49.5pt;height:18pt" o:ole="">
                  <v:imagedata r:id="rId5" o:title=""/>
                </v:shape>
                <w:control r:id="rId56" w:name="DefaultOcxName161" w:shapeid="_x0000_i1149"/>
              </w:object>
            </w:r>
          </w:p>
        </w:tc>
      </w:tr>
    </w:tbl>
    <w:p w:rsidR="009971C0" w:rsidRPr="009971C0" w:rsidRDefault="009971C0" w:rsidP="009971C0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sz w:val="20"/>
          <w:szCs w:val="20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br/>
        <w:t>What do they mean in the context of the stay-at-home mothers?</w:t>
      </w:r>
    </w:p>
    <w:p w:rsidR="009971C0" w:rsidRPr="009971C0" w:rsidRDefault="009971C0" w:rsidP="009971C0">
      <w:pPr>
        <w:shd w:val="clear" w:color="auto" w:fill="FFFFFF"/>
        <w:spacing w:after="120" w:line="300" w:lineRule="atLeast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The lower limiting value of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48" type="#_x0000_t75" style="width:49.5pt;height:18pt" o:ole="">
            <v:imagedata r:id="rId5" o:title=""/>
          </v:shape>
          <w:control r:id="rId57" w:name="DefaultOcxName171" w:shapeid="_x0000_i1148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thousand is the number of stay-at-home mothers  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67" type="#_x0000_t75" style="width:232.5pt;height:18pt" o:ole="">
            <v:imagedata r:id="rId58" o:title=""/>
          </v:shape>
          <w:control r:id="rId59" w:name="DefaultOcxName181" w:shapeid="_x0000_i1167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. The upper limiting value of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46" type="#_x0000_t75" style="width:49.5pt;height:18pt" o:ole="">
            <v:imagedata r:id="rId5" o:title=""/>
          </v:shape>
          <w:control r:id="rId60" w:name="DefaultOcxName191" w:shapeid="_x0000_i1146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thousand is the number of stay-at-home mothers   </w: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object w:dxaOrig="1440" w:dyaOrig="1440">
          <v:shape id="_x0000_i1166" type="#_x0000_t75" style="width:232.5pt;height:18pt" o:ole="">
            <v:imagedata r:id="rId58" o:title=""/>
          </v:shape>
          <w:control r:id="rId61" w:name="DefaultOcxName201" w:shapeid="_x0000_i1166"/>
        </w:object>
      </w:r>
      <w:r w:rsidRPr="009971C0">
        <w:rPr>
          <w:rFonts w:ascii="Verdana" w:eastAsia="Times New Roman" w:hAnsi="Verdana" w:cs="Times New Roman"/>
          <w:color w:val="000000"/>
          <w:sz w:val="20"/>
          <w:szCs w:val="20"/>
        </w:rPr>
        <w:t> .</w:t>
      </w:r>
    </w:p>
    <w:p w:rsidR="009971C0" w:rsidRDefault="009971C0"/>
    <w:p w:rsidR="009971C0" w:rsidRDefault="009971C0"/>
    <w:sectPr w:rsidR="00997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C0"/>
    <w:rsid w:val="00634373"/>
    <w:rsid w:val="0099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6E54B-B84F-40D5-BE25-C0608644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094">
          <w:marLeft w:val="9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2882">
          <w:marLeft w:val="19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010">
          <w:marLeft w:val="9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5995">
              <w:marLeft w:val="9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690626">
              <w:marLeft w:val="9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9928">
              <w:marLeft w:val="9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8314">
              <w:marLeft w:val="9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821">
          <w:marLeft w:val="19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4808">
          <w:marLeft w:val="9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4449">
              <w:marLeft w:val="9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0086">
              <w:marLeft w:val="96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image" Target="media/image3.gif"/><Relationship Id="rId39" Type="http://schemas.openxmlformats.org/officeDocument/2006/relationships/control" Target="activeX/activeX29.xml"/><Relationship Id="rId21" Type="http://schemas.openxmlformats.org/officeDocument/2006/relationships/control" Target="activeX/activeX16.xml"/><Relationship Id="rId34" Type="http://schemas.openxmlformats.org/officeDocument/2006/relationships/image" Target="media/image5.gif"/><Relationship Id="rId42" Type="http://schemas.openxmlformats.org/officeDocument/2006/relationships/control" Target="activeX/activeX31.xml"/><Relationship Id="rId47" Type="http://schemas.openxmlformats.org/officeDocument/2006/relationships/control" Target="activeX/activeX34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63" Type="http://schemas.openxmlformats.org/officeDocument/2006/relationships/theme" Target="theme/theme1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2.xml"/><Relationship Id="rId41" Type="http://schemas.openxmlformats.org/officeDocument/2006/relationships/image" Target="media/image8.wmf"/><Relationship Id="rId54" Type="http://schemas.openxmlformats.org/officeDocument/2006/relationships/control" Target="activeX/activeX41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5.xml"/><Relationship Id="rId37" Type="http://schemas.openxmlformats.org/officeDocument/2006/relationships/image" Target="media/image7.wmf"/><Relationship Id="rId40" Type="http://schemas.openxmlformats.org/officeDocument/2006/relationships/control" Target="activeX/activeX30.xml"/><Relationship Id="rId45" Type="http://schemas.openxmlformats.org/officeDocument/2006/relationships/image" Target="media/image10.gif"/><Relationship Id="rId53" Type="http://schemas.openxmlformats.org/officeDocument/2006/relationships/control" Target="activeX/activeX40.xml"/><Relationship Id="rId58" Type="http://schemas.openxmlformats.org/officeDocument/2006/relationships/image" Target="media/image11.wmf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1.xml"/><Relationship Id="rId36" Type="http://schemas.openxmlformats.org/officeDocument/2006/relationships/control" Target="activeX/activeX27.xml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Relationship Id="rId61" Type="http://schemas.openxmlformats.org/officeDocument/2006/relationships/control" Target="activeX/activeX47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4.xml"/><Relationship Id="rId44" Type="http://schemas.openxmlformats.org/officeDocument/2006/relationships/control" Target="activeX/activeX32.xml"/><Relationship Id="rId52" Type="http://schemas.openxmlformats.org/officeDocument/2006/relationships/control" Target="activeX/activeX39.xml"/><Relationship Id="rId60" Type="http://schemas.openxmlformats.org/officeDocument/2006/relationships/control" Target="activeX/activeX46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image" Target="media/image4.wmf"/><Relationship Id="rId30" Type="http://schemas.openxmlformats.org/officeDocument/2006/relationships/control" Target="activeX/activeX23.xml"/><Relationship Id="rId35" Type="http://schemas.openxmlformats.org/officeDocument/2006/relationships/image" Target="media/image6.wmf"/><Relationship Id="rId43" Type="http://schemas.openxmlformats.org/officeDocument/2006/relationships/image" Target="media/image9.gif"/><Relationship Id="rId48" Type="http://schemas.openxmlformats.org/officeDocument/2006/relationships/control" Target="activeX/activeX35.xml"/><Relationship Id="rId56" Type="http://schemas.openxmlformats.org/officeDocument/2006/relationships/control" Target="activeX/activeX43.xml"/><Relationship Id="rId8" Type="http://schemas.openxmlformats.org/officeDocument/2006/relationships/control" Target="activeX/activeX3.xml"/><Relationship Id="rId51" Type="http://schemas.openxmlformats.org/officeDocument/2006/relationships/control" Target="activeX/activeX38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6.xml"/><Relationship Id="rId38" Type="http://schemas.openxmlformats.org/officeDocument/2006/relationships/control" Target="activeX/activeX28.xml"/><Relationship Id="rId46" Type="http://schemas.openxmlformats.org/officeDocument/2006/relationships/control" Target="activeX/activeX33.xml"/><Relationship Id="rId59" Type="http://schemas.openxmlformats.org/officeDocument/2006/relationships/control" Target="activeX/activeX4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Smiths Smith</dc:creator>
  <cp:keywords/>
  <dc:description/>
  <cp:lastModifiedBy>Smiths Smith</cp:lastModifiedBy>
  <cp:revision>1</cp:revision>
  <dcterms:created xsi:type="dcterms:W3CDTF">2016-09-07T23:44:00Z</dcterms:created>
  <dcterms:modified xsi:type="dcterms:W3CDTF">2016-09-07T23:48:00Z</dcterms:modified>
</cp:coreProperties>
</file>